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sz w:val="40"/>
          <w:u w:val="single"/>
        </w:rPr>
        <w:t>Chocolate Desert Millipede (Orthoporus ornatus)</w:t>
      </w:r>
    </w:p>
    <w:p>
      <w:pPr>
        <w:spacing w:after="100"/>
      </w:pPr>
      <w:r>
        <w:rPr>
          <w:rFonts w:ascii="Arial" w:hAnsi="Arial"/>
          <w:b/>
          <w:sz w:val="26"/>
        </w:rPr>
        <w:t>Difficulty: Easy / Beginner</w:t>
      </w:r>
    </w:p>
    <w:p>
      <w:pPr>
        <w:spacing w:after="80" w:line="240" w:lineRule="auto"/>
      </w:pPr>
      <w:r>
        <w:rPr>
          <w:rFonts w:ascii="Arial" w:hAnsi="Arial"/>
          <w:sz w:val="21"/>
        </w:rPr>
        <w:t>Chocolate desert millipedes are large, sturdy detritivores with a dark chocolate-brown to reddish-brown body. Adults commonly reach about 4-8 inches long, although size and coloration vary by locality. They are slow-moving, generally docile, and spend much of their time buried below the surface.</w:t>
      </w:r>
    </w:p>
    <w:p>
      <w:pPr>
        <w:spacing w:after="80" w:line="240" w:lineRule="auto"/>
      </w:pPr>
      <w:r>
        <w:rPr>
          <w:rFonts w:ascii="Arial" w:hAnsi="Arial"/>
          <w:sz w:val="21"/>
        </w:rPr>
        <w:t>They are native to arid and semi-arid regions of the southwestern United States and northern Mexico. In the wild, they remain underground through hot or dry periods and become most active after seasonal rains. Their care is different from tropical millipedes: they need deep edible substrate and access to moisture, but also strong ventilation and a distinct dry-to-damp gradient.</w:t>
      </w:r>
    </w:p>
    <w:p>
      <w:pPr>
        <w:spacing w:before="80" w:after="40"/>
      </w:pPr>
      <w:r>
        <w:rPr>
          <w:rFonts w:ascii="Arial" w:hAnsi="Arial"/>
          <w:b/>
          <w:sz w:val="27"/>
          <w:u w:val="single"/>
        </w:rPr>
        <w:t>Shopping List</w:t>
      </w:r>
    </w:p>
    <w:p>
      <w:pPr>
        <w:spacing w:after="80" w:line="240" w:lineRule="auto"/>
      </w:pPr>
      <w:r>
        <w:rPr>
          <w:rFonts w:ascii="Arial" w:hAnsi="Arial"/>
          <w:sz w:val="21"/>
        </w:rPr>
        <w:t>•  10-gallon terrarium or larger ventilated enclosure for one adult; larger is better for a group</w:t>
      </w:r>
    </w:p>
    <w:p>
      <w:pPr>
        <w:spacing w:after="80" w:line="240" w:lineRule="auto"/>
      </w:pPr>
      <w:r>
        <w:rPr>
          <w:rFonts w:ascii="Arial" w:hAnsi="Arial"/>
          <w:sz w:val="21"/>
        </w:rPr>
        <w:t>•  Secure screen or heavily ventilated lid - desert millipedes benefit from more airflow than tropical species</w:t>
      </w:r>
    </w:p>
    <w:p>
      <w:pPr>
        <w:spacing w:after="80" w:line="240" w:lineRule="auto"/>
      </w:pPr>
      <w:r>
        <w:rPr>
          <w:rFonts w:ascii="Arial" w:hAnsi="Arial"/>
          <w:sz w:val="21"/>
        </w:rPr>
        <w:t>•  6-8” of deep substrate made from organic topsoil, play sand, decayed hardwood, and leaf litter</w:t>
      </w:r>
    </w:p>
    <w:p>
      <w:pPr>
        <w:spacing w:after="80" w:line="240" w:lineRule="auto"/>
      </w:pPr>
      <w:r>
        <w:rPr>
          <w:rFonts w:ascii="Arial" w:hAnsi="Arial"/>
          <w:sz w:val="21"/>
        </w:rPr>
        <w:t>•  Pesticide-free hardwood leaf litter such as oak or maple</w:t>
      </w:r>
    </w:p>
    <w:p>
      <w:pPr>
        <w:spacing w:after="80" w:line="240" w:lineRule="auto"/>
      </w:pPr>
      <w:r>
        <w:rPr>
          <w:rFonts w:ascii="Arial" w:hAnsi="Arial"/>
          <w:sz w:val="21"/>
        </w:rPr>
        <w:t>•  White-rotted hardwood soft enough to crumble by hand</w:t>
      </w:r>
    </w:p>
    <w:p>
      <w:pPr>
        <w:spacing w:after="80" w:line="240" w:lineRule="auto"/>
      </w:pPr>
      <w:r>
        <w:rPr>
          <w:rFonts w:ascii="Arial" w:hAnsi="Arial"/>
          <w:sz w:val="21"/>
        </w:rPr>
        <w:t>•  Play sand to create a loose, burrowable desert-soil mix</w:t>
      </w:r>
    </w:p>
    <w:p>
      <w:pPr>
        <w:spacing w:after="80" w:line="240" w:lineRule="auto"/>
      </w:pPr>
      <w:r>
        <w:rPr>
          <w:rFonts w:ascii="Arial" w:hAnsi="Arial"/>
          <w:sz w:val="21"/>
        </w:rPr>
        <w:t>•  Cork bark, hardwood pieces, and sturdy branches for cover and climbing</w:t>
      </w:r>
    </w:p>
    <w:p>
      <w:pPr>
        <w:spacing w:after="80" w:line="240" w:lineRule="auto"/>
      </w:pPr>
      <w:r>
        <w:rPr>
          <w:rFonts w:ascii="Arial" w:hAnsi="Arial"/>
          <w:sz w:val="21"/>
        </w:rPr>
        <w:t>•  Pressure sprayer or small watering bottle for maintaining one damp area of substrate</w:t>
      </w:r>
    </w:p>
    <w:p>
      <w:pPr>
        <w:spacing w:after="80" w:line="240" w:lineRule="auto"/>
      </w:pPr>
      <w:r>
        <w:rPr>
          <w:rFonts w:ascii="Arial" w:hAnsi="Arial"/>
          <w:sz w:val="21"/>
        </w:rPr>
        <w:t>•  Digital thermometer/hygrometer for monitoring enclosure conditions</w:t>
      </w:r>
    </w:p>
    <w:p>
      <w:pPr>
        <w:spacing w:after="80" w:line="240" w:lineRule="auto"/>
      </w:pPr>
      <w:r>
        <w:rPr>
          <w:rFonts w:ascii="Arial" w:hAnsi="Arial"/>
          <w:sz w:val="21"/>
        </w:rPr>
        <w:t>•  Calcium source such as cuttlebone, calcium carbonate, or finely crushed eggshell</w:t>
      </w:r>
    </w:p>
    <w:p>
      <w:pPr>
        <w:spacing w:after="80" w:line="240" w:lineRule="auto"/>
      </w:pPr>
      <w:r>
        <w:rPr>
          <w:rFonts w:ascii="Arial" w:hAnsi="Arial"/>
          <w:sz w:val="21"/>
        </w:rPr>
        <w:t>•  Fresh vegetables and occasional fruit for supplemental feeding and moisture</w:t>
      </w:r>
    </w:p>
    <w:p>
      <w:pPr>
        <w:spacing w:after="80" w:line="240" w:lineRule="auto"/>
      </w:pPr>
      <w:r>
        <w:rPr>
          <w:rFonts w:ascii="Arial" w:hAnsi="Arial"/>
          <w:sz w:val="21"/>
        </w:rPr>
        <w:t>•  Springtails optional, especially in the damper portion of the enclosure</w:t>
      </w:r>
    </w:p>
    <w:p>
      <w:pPr>
        <w:spacing w:before="80" w:after="40"/>
      </w:pPr>
      <w:r>
        <w:rPr>
          <w:rFonts w:ascii="Arial" w:hAnsi="Arial"/>
          <w:b/>
          <w:sz w:val="27"/>
        </w:rPr>
        <w:t>Housing</w:t>
      </w:r>
    </w:p>
    <w:p>
      <w:pPr>
        <w:spacing w:after="80" w:line="240" w:lineRule="auto"/>
      </w:pPr>
      <w:r>
        <w:rPr>
          <w:rFonts w:ascii="Arial" w:hAnsi="Arial"/>
          <w:sz w:val="21"/>
        </w:rPr>
        <w:t>Chocolate desert millipedes are terrestrial burrowers, so floor space and substrate depth matter more than height. A ventilated 10-gallon tank is a practical minimum for one adult. For several adults, use a larger enclosure with more floor space and several inches of deep substrate.</w:t>
      </w:r>
    </w:p>
    <w:p>
      <w:pPr>
        <w:spacing w:after="80" w:line="240" w:lineRule="auto"/>
      </w:pPr>
      <w:r>
        <w:rPr>
          <w:rFonts w:ascii="Arial" w:hAnsi="Arial"/>
          <w:sz w:val="21"/>
        </w:rPr>
        <w:t>Use a secure lid with generous ventilation. These millipedes can climb cork bark, branches, silicone seams, and enclosure edges. The enclosure should never be airtight or uniformly wet. Provide shaded hides and surface cover, but leave enough open area for airflow.</w:t>
      </w:r>
    </w:p>
    <w:p>
      <w:pPr>
        <w:spacing w:before="80" w:after="40"/>
      </w:pPr>
      <w:r>
        <w:rPr>
          <w:rFonts w:ascii="Arial" w:hAnsi="Arial"/>
          <w:b/>
          <w:sz w:val="27"/>
        </w:rPr>
        <w:t>Temperature &amp; Lighting</w:t>
      </w:r>
    </w:p>
    <w:p>
      <w:pPr>
        <w:spacing w:after="80" w:line="240" w:lineRule="auto"/>
      </w:pPr>
      <w:r>
        <w:rPr>
          <w:rFonts w:ascii="Arial" w:hAnsi="Arial"/>
          <w:sz w:val="21"/>
        </w:rPr>
        <w:t>Temperature: 72-82°F; normal room temperatures in the mid-70s are ideal.</w:t>
      </w:r>
    </w:p>
    <w:p>
      <w:pPr>
        <w:spacing w:after="80" w:line="240" w:lineRule="auto"/>
      </w:pPr>
      <w:r>
        <w:rPr>
          <w:rFonts w:ascii="Arial" w:hAnsi="Arial"/>
          <w:sz w:val="21"/>
        </w:rPr>
        <w:t>No UVB or specialized lighting is required. Normal ambient room light on a day/night cycle is sufficient. Keep the enclosure out of direct sunlight, which can overheat a glass or plastic enclosure quickly.</w:t>
      </w:r>
    </w:p>
    <w:p>
      <w:pPr>
        <w:spacing w:after="80" w:line="240" w:lineRule="auto"/>
      </w:pPr>
      <w:r>
        <w:rPr>
          <w:rFonts w:ascii="Arial" w:hAnsi="Arial"/>
          <w:sz w:val="21"/>
        </w:rPr>
        <w:t>Pro Tip: Never place a heat mat under the substrate. Millipedes burrow downward to escape heat, so bottom heat can trap them in an increasingly hot, dry zone. If supplemental heat is truly necessary, warm the side or surrounding room and control it with a thermostat.</w:t>
      </w:r>
    </w:p>
    <w:p>
      <w:pPr>
        <w:spacing w:before="80" w:after="40"/>
      </w:pPr>
      <w:r>
        <w:rPr>
          <w:rFonts w:ascii="Arial" w:hAnsi="Arial"/>
          <w:b/>
          <w:sz w:val="27"/>
        </w:rPr>
        <w:t>Humidity</w:t>
      </w:r>
    </w:p>
    <w:p>
      <w:pPr>
        <w:spacing w:after="80" w:line="240" w:lineRule="auto"/>
      </w:pPr>
      <w:r>
        <w:rPr>
          <w:rFonts w:ascii="Arial" w:hAnsi="Arial"/>
          <w:sz w:val="21"/>
        </w:rPr>
        <w:t>Chocolate desert millipedes tolerate much drier air than tropical millipedes, but they still require moisture in the substrate. A typical ambient humidity around 40-60% is appropriate when the enclosure has a protected damp zone below the surface. Do not chase a high humidity number by soaking the entire tank.</w:t>
      </w:r>
    </w:p>
    <w:p>
      <w:pPr>
        <w:spacing w:after="80" w:line="240" w:lineRule="auto"/>
      </w:pPr>
      <w:r>
        <w:rPr>
          <w:rFonts w:ascii="Arial" w:hAnsi="Arial"/>
          <w:sz w:val="21"/>
        </w:rPr>
        <w:t>Moisture target: Keep roughly one-third of the substrate slightly damp at depth while the rest stays noticeably drier, especially at the surface. The damp section should feel cool and hold together when squeezed, but it should never be muddy or waterlogged.</w:t>
      </w:r>
    </w:p>
    <w:p>
      <w:pPr>
        <w:spacing w:after="80" w:line="240" w:lineRule="auto"/>
      </w:pPr>
      <w:r>
        <w:rPr>
          <w:rFonts w:ascii="Arial" w:hAnsi="Arial"/>
          <w:sz w:val="21"/>
        </w:rPr>
        <w:t>Re-dampen only the moist side as it begins to dry. A light surface mist can be used occasionally, but good cross-ventilation is essential. If the enclosure smells sour, stays wet for days, or develops heavy mold, reduce watering and increase airflow.</w:t>
      </w:r>
    </w:p>
    <w:p>
      <w:pPr>
        <w:spacing w:before="80" w:after="40"/>
      </w:pPr>
      <w:r>
        <w:rPr>
          <w:rFonts w:ascii="Arial" w:hAnsi="Arial"/>
          <w:b/>
          <w:sz w:val="27"/>
        </w:rPr>
        <w:t>Substrate</w:t>
      </w:r>
    </w:p>
    <w:p>
      <w:pPr>
        <w:spacing w:after="80" w:line="240" w:lineRule="auto"/>
      </w:pPr>
      <w:r>
        <w:rPr>
          <w:rFonts w:ascii="Arial" w:hAnsi="Arial"/>
          <w:sz w:val="21"/>
        </w:rPr>
        <w:t>The substrate is both habitat and food. Provide at least 6 inches for adults, and deeper is better when enclosure height allows. Desert millipedes use the lower layers for resting, molting, and escaping dry surface conditions.</w:t>
      </w:r>
    </w:p>
    <w:p>
      <w:pPr>
        <w:spacing w:after="80" w:line="240" w:lineRule="auto"/>
      </w:pPr>
      <w:r>
        <w:rPr>
          <w:rFonts w:ascii="Arial" w:hAnsi="Arial"/>
          <w:sz w:val="21"/>
        </w:rPr>
        <w:t>A practical mix is pesticide- and fertilizer-free organic topsoil with roughly 20-30% washed play sand, plus generous amounts of decaying hardwood leaf litter and soft white-rotted hardwood. Mix some edible leaves and wood throughout the soil and keep additional leaf litter on the surface.</w:t>
      </w:r>
    </w:p>
    <w:p>
      <w:pPr>
        <w:spacing w:after="80" w:line="240" w:lineRule="auto"/>
      </w:pPr>
      <w:r>
        <w:rPr>
          <w:rFonts w:ascii="Arial" w:hAnsi="Arial"/>
          <w:sz w:val="21"/>
        </w:rPr>
        <w:t>Avoid: cedar, pine, aromatic softwoods, chemically treated wood, fertilized potting soil, pesticide-exposed yard debris, and using plain coconut fiber as the main substrate. A sandy-looking enclosure still needs edible hardwood material mixed through the soil.</w:t>
      </w:r>
    </w:p>
    <w:p>
      <w:pPr>
        <w:spacing w:before="80" w:after="40"/>
      </w:pPr>
      <w:r>
        <w:rPr>
          <w:rFonts w:ascii="Arial" w:hAnsi="Arial"/>
          <w:b/>
          <w:sz w:val="27"/>
        </w:rPr>
        <w:t>Food</w:t>
      </w:r>
    </w:p>
    <w:p>
      <w:pPr>
        <w:spacing w:after="80" w:line="240" w:lineRule="auto"/>
      </w:pPr>
      <w:r>
        <w:rPr>
          <w:rFonts w:ascii="Arial" w:hAnsi="Arial"/>
          <w:sz w:val="21"/>
        </w:rPr>
        <w:t>Most of a chocolate desert millipede’s diet should come from decomposing leaves, decayed hardwood, and other dead plant material already inside the enclosure. Keep these foods available continuously and replenish them as they break down.</w:t>
      </w:r>
    </w:p>
    <w:p>
      <w:pPr>
        <w:spacing w:after="80" w:line="240" w:lineRule="auto"/>
      </w:pPr>
      <w:r>
        <w:rPr>
          <w:rFonts w:ascii="Arial" w:hAnsi="Arial"/>
          <w:sz w:val="21"/>
        </w:rPr>
        <w:t>Supplement the substrate with small portions of squash, sweet potato, carrot, cucumber, zucchini, mushroom, or leafy greens 1-3 times per week. Fruit such as banana or melon can be offered occasionally. Remove soft leftovers before they spoil.</w:t>
      </w:r>
    </w:p>
    <w:p>
      <w:pPr>
        <w:spacing w:after="80" w:line="240" w:lineRule="auto"/>
      </w:pPr>
      <w:r>
        <w:rPr>
          <w:rFonts w:ascii="Arial" w:hAnsi="Arial"/>
          <w:sz w:val="21"/>
        </w:rPr>
        <w:t>Optional protein: A very small pinch of fish flakes, shrimp pellets, nutritional yeast, or a balanced isopod/millipede food can be offered about once a week. This is supplemental - not a replacement for leaf litter and decaying wood.</w:t>
      </w:r>
    </w:p>
    <w:p>
      <w:pPr>
        <w:spacing w:before="80" w:after="40"/>
      </w:pPr>
      <w:r>
        <w:rPr>
          <w:rFonts w:ascii="Arial" w:hAnsi="Arial"/>
          <w:b/>
          <w:sz w:val="27"/>
        </w:rPr>
        <w:t>Calcium &amp; Supplements</w:t>
      </w:r>
    </w:p>
    <w:p>
      <w:pPr>
        <w:spacing w:after="80" w:line="240" w:lineRule="auto"/>
      </w:pPr>
      <w:r>
        <w:rPr>
          <w:rFonts w:ascii="Arial" w:hAnsi="Arial"/>
          <w:sz w:val="21"/>
        </w:rPr>
        <w:t>Keep a calcium source available at all times. A piece of cuttlebone can be left on the surface, or finely crushed eggshell/calcium carbonate can be sprinkled lightly over food and leaf litter. Calcium supports normal exoskeleton development and molting.</w:t>
      </w:r>
    </w:p>
    <w:p>
      <w:pPr>
        <w:spacing w:before="80" w:after="40"/>
      </w:pPr>
      <w:r>
        <w:rPr>
          <w:rFonts w:ascii="Arial" w:hAnsi="Arial"/>
          <w:b/>
          <w:sz w:val="27"/>
        </w:rPr>
        <w:t>Decor</w:t>
      </w:r>
    </w:p>
    <w:p>
      <w:pPr>
        <w:spacing w:after="80" w:line="240" w:lineRule="auto"/>
      </w:pPr>
      <w:r>
        <w:rPr>
          <w:rFonts w:ascii="Arial" w:hAnsi="Arial"/>
          <w:sz w:val="21"/>
        </w:rPr>
        <w:t>Provide cork bark, dry hardwood pieces, leaf litter, and several sturdy branches or pieces of bark. These create shaded resting areas and additional surfaces for grazing and climbing. Keep the decor stable so a burrowing millipede cannot undermine a heavy object and become trapped beneath it.</w:t>
      </w:r>
    </w:p>
    <w:p>
      <w:pPr>
        <w:spacing w:before="80" w:after="40"/>
      </w:pPr>
      <w:r>
        <w:rPr>
          <w:rFonts w:ascii="Arial" w:hAnsi="Arial"/>
          <w:b/>
          <w:sz w:val="27"/>
        </w:rPr>
        <w:t>Molting &amp; Maintenance</w:t>
      </w:r>
    </w:p>
    <w:p>
      <w:pPr>
        <w:spacing w:after="80" w:line="240" w:lineRule="auto"/>
      </w:pPr>
      <w:r>
        <w:rPr>
          <w:rFonts w:ascii="Arial" w:hAnsi="Arial"/>
          <w:sz w:val="21"/>
        </w:rPr>
        <w:t>Never dig up a buried millipede unless there is a true emergency. Chocolate desert millipedes may remain underground for long periods while molting, resting, or responding to a dry or cool season. A freshly molted animal is soft and extremely vulnerable.</w:t>
      </w:r>
    </w:p>
    <w:p>
      <w:pPr>
        <w:spacing w:after="80" w:line="240" w:lineRule="auto"/>
      </w:pPr>
      <w:r>
        <w:rPr>
          <w:rFonts w:ascii="Arial" w:hAnsi="Arial"/>
          <w:sz w:val="21"/>
        </w:rPr>
        <w:t>Spot-clean spoiled fresh food and obvious waste, but avoid frequent complete substrate changes. Replenish leaf litter and rotten hardwood as they are consumed, and replace only part of the substrate when it becomes depleted. Maintain the moisture gradient even when the millipede is buried.</w:t>
      </w:r>
    </w:p>
    <w:p>
      <w:pPr>
        <w:spacing w:before="80" w:after="40"/>
      </w:pPr>
      <w:r>
        <w:rPr>
          <w:rFonts w:ascii="Arial" w:hAnsi="Arial"/>
          <w:b/>
          <w:sz w:val="27"/>
        </w:rPr>
        <w:t>Cohabitation</w:t>
      </w:r>
    </w:p>
    <w:p>
      <w:pPr>
        <w:spacing w:after="80" w:line="240" w:lineRule="auto"/>
      </w:pPr>
      <w:r>
        <w:rPr>
          <w:rFonts w:ascii="Arial" w:hAnsi="Arial"/>
          <w:sz w:val="21"/>
        </w:rPr>
        <w:t>Chocolate desert millipedes are peaceful and can usually be kept in same-species groups when enough floor space, substrate, and food are provided. Increase enclosure size for groups so animals can choose separate damp and dry retreats. Mixed-sex groups may breed.</w:t>
      </w:r>
    </w:p>
    <w:p>
      <w:pPr>
        <w:spacing w:after="80" w:line="240" w:lineRule="auto"/>
      </w:pPr>
      <w:r>
        <w:rPr>
          <w:rFonts w:ascii="Arial" w:hAnsi="Arial"/>
          <w:sz w:val="21"/>
        </w:rPr>
        <w:t>Springtails are a suitable cleanup crew, particularly in the moist zone. If isopods are used, choose small, non-aggressive species and avoid letting the colony become so dense that it competes heavily for food or disturbs molting millipedes.</w:t>
      </w:r>
    </w:p>
    <w:p>
      <w:pPr>
        <w:spacing w:before="80" w:after="40"/>
      </w:pPr>
      <w:r>
        <w:rPr>
          <w:rFonts w:ascii="Arial" w:hAnsi="Arial"/>
          <w:b/>
          <w:sz w:val="27"/>
        </w:rPr>
        <w:t>Breeding</w:t>
      </w:r>
    </w:p>
    <w:p>
      <w:pPr>
        <w:spacing w:after="80" w:line="240" w:lineRule="auto"/>
      </w:pPr>
      <w:r>
        <w:rPr>
          <w:rFonts w:ascii="Arial" w:hAnsi="Arial"/>
          <w:sz w:val="21"/>
        </w:rPr>
        <w:t>Captive breeding is possible but can be less predictable than with many tropical millipedes. In the wild, activity and reproduction are strongly associated with seasonal rains after long dry periods. A stable adult group may mate when conditions are favorable, and females deposit eggs below the surface.</w:t>
      </w:r>
    </w:p>
    <w:p>
      <w:pPr>
        <w:spacing w:after="80" w:line="240" w:lineRule="auto"/>
      </w:pPr>
      <w:r>
        <w:rPr>
          <w:rFonts w:ascii="Arial" w:hAnsi="Arial"/>
          <w:sz w:val="21"/>
        </w:rPr>
        <w:t>If breeding is a goal, maintain a normal dry-to-damp gradient rather than keeping the enclosure constantly wet. Some keepers gradually increase moisture after a drier period to imitate monsoon conditions. Avoid sifting or completely replacing established substrate if eggs or tiny juveniles may be present.</w:t>
      </w:r>
    </w:p>
    <w:p>
      <w:pPr>
        <w:spacing w:before="80" w:after="40"/>
      </w:pPr>
      <w:r>
        <w:rPr>
          <w:rFonts w:ascii="Arial" w:hAnsi="Arial"/>
          <w:b/>
          <w:sz w:val="27"/>
        </w:rPr>
        <w:t>Common Issues</w:t>
      </w:r>
    </w:p>
    <w:p>
      <w:pPr>
        <w:spacing w:after="80" w:line="240" w:lineRule="auto"/>
      </w:pPr>
      <w:r>
        <w:rPr>
          <w:rFonts w:ascii="Arial" w:hAnsi="Arial"/>
          <w:sz w:val="21"/>
        </w:rPr>
        <w:t>•  Buried for weeks or months: Often normal. The millipede may be molting, resting, or responding to seasonal conditions. Do not dig it up.</w:t>
      </w:r>
    </w:p>
    <w:p>
      <w:pPr>
        <w:spacing w:after="80" w:line="240" w:lineRule="auto"/>
      </w:pPr>
      <w:r>
        <w:rPr>
          <w:rFonts w:ascii="Arial" w:hAnsi="Arial"/>
          <w:sz w:val="21"/>
        </w:rPr>
        <w:t>•  Constantly wet enclosure: Increase ventilation and reduce watering. Desert millipedes should have access to damp soil, not uniformly saturated substrate.</w:t>
      </w:r>
    </w:p>
    <w:p>
      <w:pPr>
        <w:spacing w:after="80" w:line="240" w:lineRule="auto"/>
      </w:pPr>
      <w:r>
        <w:rPr>
          <w:rFonts w:ascii="Arial" w:hAnsi="Arial"/>
          <w:sz w:val="21"/>
        </w:rPr>
        <w:t>•  Very dry lower substrate: Re-wet the designated damp side gradually. Moist soil is important for hydration, feeding, and safe molting.</w:t>
      </w:r>
    </w:p>
    <w:p>
      <w:pPr>
        <w:spacing w:after="80" w:line="240" w:lineRule="auto"/>
      </w:pPr>
      <w:r>
        <w:rPr>
          <w:rFonts w:ascii="Arial" w:hAnsi="Arial"/>
          <w:sz w:val="21"/>
        </w:rPr>
        <w:t>•  Heavy mold or sour smell: Remove spoiled food, increase airflow, and reduce moisture. Springtails can help with minor mold in the damp zone.</w:t>
      </w:r>
    </w:p>
    <w:p>
      <w:pPr>
        <w:spacing w:before="80" w:after="40"/>
      </w:pPr>
      <w:r>
        <w:rPr>
          <w:rFonts w:ascii="Arial" w:hAnsi="Arial"/>
          <w:b/>
          <w:sz w:val="27"/>
        </w:rPr>
        <w:t>Hot Tip: Handling</w:t>
      </w:r>
    </w:p>
    <w:p>
      <w:pPr>
        <w:spacing w:after="80" w:line="240" w:lineRule="auto"/>
      </w:pPr>
      <w:r>
        <w:rPr>
          <w:rFonts w:ascii="Arial" w:hAnsi="Arial"/>
          <w:sz w:val="21"/>
        </w:rPr>
        <w:t>Chocolate desert millipedes are generally calm and tolerate brief, gentle handling. Let the animal walk onto your hand rather than pulling it from a surface, support the entire body, and handle close to a table or the floor so a fall cannot occur.</w:t>
      </w:r>
    </w:p>
    <w:p>
      <w:pPr>
        <w:spacing w:after="80" w:line="240" w:lineRule="auto"/>
      </w:pPr>
      <w:r>
        <w:rPr>
          <w:rFonts w:ascii="Arial" w:hAnsi="Arial"/>
          <w:sz w:val="21"/>
        </w:rPr>
        <w:t>When frightened, they may curl tightly and release a yellow-brown defensive secretion. It is not venom, but it can stain skin and may irritate sensitive skin, eyes, or the mouth. Wash your hands after handling and avoid touching your face until you do.</w:t>
      </w:r>
    </w:p>
    <w:p>
      <w:pPr>
        <w:spacing w:before="160"/>
        <w:jc w:val="center"/>
      </w:pPr>
      <w:r>
        <w:drawing>
          <wp:inline xmlns:a="http://schemas.openxmlformats.org/drawingml/2006/main" xmlns:pic="http://schemas.openxmlformats.org/drawingml/2006/picture">
            <wp:extent cx="4023360" cy="1659498"/>
            <wp:docPr id="1" name="Picture 1"/>
            <wp:cNvGraphicFramePr>
              <a:graphicFrameLocks noChangeAspect="1"/>
            </wp:cNvGraphicFramePr>
            <a:graphic>
              <a:graphicData uri="http://schemas.openxmlformats.org/drawingml/2006/picture">
                <pic:pic>
                  <pic:nvPicPr>
                    <pic:cNvPr id="0" name="Logo Letters.png"/>
                    <pic:cNvPicPr/>
                  </pic:nvPicPr>
                  <pic:blipFill>
                    <a:blip r:embed="rId10"/>
                    <a:stretch>
                      <a:fillRect/>
                    </a:stretch>
                  </pic:blipFill>
                  <pic:spPr>
                    <a:xfrm>
                      <a:off x="0" y="0"/>
                      <a:ext cx="4023360" cy="1659498"/>
                    </a:xfrm>
                    <a:prstGeom prst="rect"/>
                  </pic:spPr>
                </pic:pic>
              </a:graphicData>
            </a:graphic>
          </wp:inline>
        </w:drawing>
      </w:r>
    </w:p>
    <w:sectPr w:rsidR="00FC693F" w:rsidRPr="0006063C" w:rsidSect="00034616">
      <w:headerReference w:type="default" r:id="rId9"/>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anchor distT="0" distB="0" distL="0" distR="0" simplePos="0" relativeHeight="251658240" behindDoc="1" locked="0" layoutInCell="1" allowOverlap="1">
          <wp:simplePos x="0" y="0"/>
          <wp:positionH relativeFrom="page">
            <wp:align>center</wp:align>
          </wp:positionH>
          <wp:positionV relativeFrom="page">
            <wp:align>center</wp:align>
          </wp:positionV>
          <wp:extent cx="6492240" cy="5273902"/>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92240" cy="5273902"/>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