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pPr>
      <w:r>
        <w:rPr>
          <w:rFonts w:ascii="Arial" w:hAnsi="Arial"/>
          <w:b/>
          <w:sz w:val="40"/>
          <w:u w:val="single"/>
        </w:rPr>
        <w:t>Ivory Millipede (Chicobolus spinigerus)</w:t>
      </w:r>
    </w:p>
    <w:p>
      <w:pPr>
        <w:spacing w:after="100"/>
      </w:pPr>
      <w:r>
        <w:rPr>
          <w:rFonts w:ascii="Arial" w:hAnsi="Arial"/>
          <w:b/>
          <w:sz w:val="26"/>
        </w:rPr>
        <w:t>Difficulty: Easy / Beginner</w:t>
      </w:r>
    </w:p>
    <w:p>
      <w:pPr>
        <w:spacing w:after="80" w:line="240" w:lineRule="auto"/>
      </w:pPr>
      <w:r>
        <w:rPr>
          <w:rFonts w:ascii="Arial" w:hAnsi="Arial"/>
          <w:sz w:val="21"/>
        </w:rPr>
        <w:t>Ivory millipedes are sturdy, slow-moving detritivores known for their glossy dark bands separated by pale ivory-colored rings. Adults generally reach about 3-4 inches long, with females often becoming slightly larger than males.</w:t>
      </w:r>
    </w:p>
    <w:p>
      <w:pPr>
        <w:spacing w:after="80" w:line="240" w:lineRule="auto"/>
      </w:pPr>
      <w:r>
        <w:rPr>
          <w:rFonts w:ascii="Arial" w:hAnsi="Arial"/>
          <w:sz w:val="21"/>
        </w:rPr>
        <w:t>They are native to the southeastern United States, especially Florida and neighboring coastal states. Ivory millipedes spend much of their time under leaf litter or buried in the soil, but they also regularly surface to explore and feed. Their care is simple once the enclosure is built around the one thing they need most: deep, moist, edible substrate.</w:t>
      </w:r>
    </w:p>
    <w:p>
      <w:pPr>
        <w:spacing w:before="80" w:after="40"/>
      </w:pPr>
      <w:r>
        <w:rPr>
          <w:rFonts w:ascii="Arial" w:hAnsi="Arial"/>
          <w:b/>
          <w:sz w:val="27"/>
          <w:u w:val="single"/>
        </w:rPr>
        <w:t>Shopping List</w:t>
      </w:r>
    </w:p>
    <w:p>
      <w:pPr>
        <w:spacing w:after="80" w:line="240" w:lineRule="auto"/>
      </w:pPr>
      <w:r>
        <w:rPr>
          <w:rFonts w:ascii="Arial" w:hAnsi="Arial"/>
          <w:sz w:val="21"/>
        </w:rPr>
        <w:t>•  10-gallon terrarium or ventilated plastic enclosure for a small group of adults</w:t>
      </w:r>
    </w:p>
    <w:p>
      <w:pPr>
        <w:spacing w:after="80" w:line="240" w:lineRule="auto"/>
      </w:pPr>
      <w:r>
        <w:rPr>
          <w:rFonts w:ascii="Arial" w:hAnsi="Arial"/>
          <w:sz w:val="21"/>
        </w:rPr>
        <w:t>•  Secure ventilated lid - millipedes can climb surprisingly well</w:t>
      </w:r>
    </w:p>
    <w:p>
      <w:pPr>
        <w:spacing w:after="80" w:line="240" w:lineRule="auto"/>
      </w:pPr>
      <w:r>
        <w:rPr>
          <w:rFonts w:ascii="Arial" w:hAnsi="Arial"/>
          <w:sz w:val="21"/>
        </w:rPr>
        <w:t>•  4-6” of millipede substrate made with organic topsoil, decayed hardwood, and leaf litter</w:t>
      </w:r>
    </w:p>
    <w:p>
      <w:pPr>
        <w:spacing w:after="80" w:line="240" w:lineRule="auto"/>
      </w:pPr>
      <w:r>
        <w:rPr>
          <w:rFonts w:ascii="Arial" w:hAnsi="Arial"/>
          <w:sz w:val="21"/>
        </w:rPr>
        <w:t>•  Pesticide-free hardwood leaf litter such as oak or maple</w:t>
      </w:r>
    </w:p>
    <w:p>
      <w:pPr>
        <w:spacing w:after="80" w:line="240" w:lineRule="auto"/>
      </w:pPr>
      <w:r>
        <w:rPr>
          <w:rFonts w:ascii="Arial" w:hAnsi="Arial"/>
          <w:sz w:val="21"/>
        </w:rPr>
        <w:t>•  White-rotted hardwood soft enough to crumble by hand</w:t>
      </w:r>
    </w:p>
    <w:p>
      <w:pPr>
        <w:spacing w:after="80" w:line="240" w:lineRule="auto"/>
      </w:pPr>
      <w:r>
        <w:rPr>
          <w:rFonts w:ascii="Arial" w:hAnsi="Arial"/>
          <w:sz w:val="21"/>
        </w:rPr>
        <w:t>•  Cork bark and hardwood pieces for cover and climbing</w:t>
      </w:r>
    </w:p>
    <w:p>
      <w:pPr>
        <w:spacing w:after="80" w:line="240" w:lineRule="auto"/>
      </w:pPr>
      <w:r>
        <w:rPr>
          <w:rFonts w:ascii="Arial" w:hAnsi="Arial"/>
          <w:sz w:val="21"/>
        </w:rPr>
        <w:t>•  Sphagnum moss for a humid retreat area</w:t>
      </w:r>
    </w:p>
    <w:p>
      <w:pPr>
        <w:spacing w:after="80" w:line="240" w:lineRule="auto"/>
      </w:pPr>
      <w:r>
        <w:rPr>
          <w:rFonts w:ascii="Arial" w:hAnsi="Arial"/>
          <w:sz w:val="21"/>
        </w:rPr>
        <w:t>•  Pressure sprayer or spray bottle with dechlorinated water</w:t>
      </w:r>
    </w:p>
    <w:p>
      <w:pPr>
        <w:spacing w:after="80" w:line="240" w:lineRule="auto"/>
      </w:pPr>
      <w:r>
        <w:rPr>
          <w:rFonts w:ascii="Arial" w:hAnsi="Arial"/>
          <w:sz w:val="21"/>
        </w:rPr>
        <w:t>•  Digital thermometer/hygrometer for monitoring enclosure conditions</w:t>
      </w:r>
    </w:p>
    <w:p>
      <w:pPr>
        <w:spacing w:after="80" w:line="240" w:lineRule="auto"/>
      </w:pPr>
      <w:r>
        <w:rPr>
          <w:rFonts w:ascii="Arial" w:hAnsi="Arial"/>
          <w:sz w:val="21"/>
        </w:rPr>
        <w:t>•  Calcium source such as cuttlebone, calcium carbonate, or finely crushed eggshell</w:t>
      </w:r>
    </w:p>
    <w:p>
      <w:pPr>
        <w:spacing w:after="80" w:line="240" w:lineRule="auto"/>
      </w:pPr>
      <w:r>
        <w:rPr>
          <w:rFonts w:ascii="Arial" w:hAnsi="Arial"/>
          <w:sz w:val="21"/>
        </w:rPr>
        <w:t>•  Fresh vegetables and occasional fruit for supplemental feeding</w:t>
      </w:r>
    </w:p>
    <w:p>
      <w:pPr>
        <w:spacing w:after="80" w:line="240" w:lineRule="auto"/>
      </w:pPr>
      <w:r>
        <w:rPr>
          <w:rFonts w:ascii="Arial" w:hAnsi="Arial"/>
          <w:sz w:val="21"/>
        </w:rPr>
        <w:t>•  Springtails optional, but helpful for controlling mold and food waste</w:t>
      </w:r>
    </w:p>
    <w:p>
      <w:pPr>
        <w:spacing w:before="80" w:after="40"/>
      </w:pPr>
      <w:r>
        <w:rPr>
          <w:rFonts w:ascii="Arial" w:hAnsi="Arial"/>
          <w:b/>
          <w:sz w:val="27"/>
        </w:rPr>
        <w:t>Housing</w:t>
      </w:r>
    </w:p>
    <w:p>
      <w:pPr>
        <w:spacing w:after="80" w:line="240" w:lineRule="auto"/>
      </w:pPr>
      <w:r>
        <w:rPr>
          <w:rFonts w:ascii="Arial" w:hAnsi="Arial"/>
          <w:sz w:val="21"/>
        </w:rPr>
        <w:t>Ivory millipedes are primarily terrestrial and burrowing animals. Substrate depth is more important than height. A ventilated 10-gallon tank or similarly sized plastic enclosure works well for a small group. For a single adult, a smaller enclosure can be used as long as it still provides several inches of deep substrate and enough floor space to explore.</w:t>
      </w:r>
    </w:p>
    <w:p>
      <w:pPr>
        <w:spacing w:after="80" w:line="240" w:lineRule="auto"/>
      </w:pPr>
      <w:r>
        <w:rPr>
          <w:rFonts w:ascii="Arial" w:hAnsi="Arial"/>
          <w:sz w:val="21"/>
        </w:rPr>
        <w:t>Use a secure lid with cross-ventilation. The enclosure should hold moisture without becoming stagnant or airtight. These millipedes will also climb cork bark and branches, so make sure there are no gaps around the lid.</w:t>
      </w:r>
    </w:p>
    <w:p>
      <w:pPr>
        <w:spacing w:before="80" w:after="40"/>
      </w:pPr>
      <w:r>
        <w:rPr>
          <w:rFonts w:ascii="Arial" w:hAnsi="Arial"/>
          <w:b/>
          <w:sz w:val="27"/>
        </w:rPr>
        <w:t>Temperature &amp; Lighting</w:t>
      </w:r>
    </w:p>
    <w:p>
      <w:pPr>
        <w:spacing w:after="80" w:line="240" w:lineRule="auto"/>
      </w:pPr>
      <w:r>
        <w:rPr>
          <w:rFonts w:ascii="Arial" w:hAnsi="Arial"/>
          <w:sz w:val="21"/>
        </w:rPr>
        <w:t>Temperature: 70-80°F; normal room temperatures in the low-to-mid 70s are ideal.</w:t>
      </w:r>
    </w:p>
    <w:p>
      <w:pPr>
        <w:spacing w:after="80" w:line="240" w:lineRule="auto"/>
      </w:pPr>
      <w:r>
        <w:rPr>
          <w:rFonts w:ascii="Arial" w:hAnsi="Arial"/>
          <w:sz w:val="21"/>
        </w:rPr>
        <w:t>No UVB or specialized lighting is required. Normal ambient room light on a day/night cycle is sufficient. Keep the enclosure out of direct sunlight, which can overheat a small tank quickly.</w:t>
      </w:r>
    </w:p>
    <w:p>
      <w:pPr>
        <w:spacing w:after="80" w:line="240" w:lineRule="auto"/>
      </w:pPr>
      <w:r>
        <w:rPr>
          <w:rFonts w:ascii="Arial" w:hAnsi="Arial"/>
          <w:sz w:val="21"/>
        </w:rPr>
        <w:t>Pro Tip: Avoid under-tank heaters and heat mats. Millipedes retreat downward to escape heat, so warming the substrate from below can dry or overheat the exact area they use for shelter and molting. If the room is too cold, warm the room instead.</w:t>
      </w:r>
    </w:p>
    <w:p>
      <w:pPr>
        <w:spacing w:before="80" w:after="40"/>
      </w:pPr>
      <w:r>
        <w:rPr>
          <w:rFonts w:ascii="Arial" w:hAnsi="Arial"/>
          <w:b/>
          <w:sz w:val="27"/>
        </w:rPr>
        <w:t>Humidity</w:t>
      </w:r>
    </w:p>
    <w:p>
      <w:pPr>
        <w:spacing w:after="80" w:line="240" w:lineRule="auto"/>
      </w:pPr>
      <w:r>
        <w:rPr>
          <w:rFonts w:ascii="Arial" w:hAnsi="Arial"/>
          <w:sz w:val="21"/>
        </w:rPr>
        <w:t>Ivory millipedes do best with consistently moist substrate and good airflow. A typical enclosure will fall around 65-80% humidity, but the condition of the substrate is more important than chasing a specific hygrometer number.</w:t>
      </w:r>
    </w:p>
    <w:p>
      <w:pPr>
        <w:spacing w:after="80" w:line="240" w:lineRule="auto"/>
      </w:pPr>
      <w:r>
        <w:rPr>
          <w:rFonts w:ascii="Arial" w:hAnsi="Arial"/>
          <w:sz w:val="21"/>
        </w:rPr>
        <w:t>Moisture target: The lower substrate should feel like a wrung-out sponge - damp enough to hold together when squeezed, but never dripping or muddy. Let the top layer and leaf litter dry slightly between mistings while the lower layers stay moist.</w:t>
      </w:r>
    </w:p>
    <w:p>
      <w:pPr>
        <w:spacing w:after="80" w:line="240" w:lineRule="auto"/>
      </w:pPr>
      <w:r>
        <w:rPr>
          <w:rFonts w:ascii="Arial" w:hAnsi="Arial"/>
          <w:sz w:val="21"/>
        </w:rPr>
        <w:t>Mist when the upper substrate begins to dry. If the enclosure smells sour, stays waterlogged, or grows heavy mold, increase ventilation and reduce watering.</w:t>
      </w:r>
    </w:p>
    <w:p>
      <w:pPr>
        <w:spacing w:before="80" w:after="40"/>
      </w:pPr>
      <w:r>
        <w:rPr>
          <w:rFonts w:ascii="Arial" w:hAnsi="Arial"/>
          <w:b/>
          <w:sz w:val="27"/>
        </w:rPr>
        <w:t>Substrate</w:t>
      </w:r>
    </w:p>
    <w:p>
      <w:pPr>
        <w:spacing w:after="80" w:line="240" w:lineRule="auto"/>
      </w:pPr>
      <w:r>
        <w:rPr>
          <w:rFonts w:ascii="Arial" w:hAnsi="Arial"/>
          <w:sz w:val="21"/>
        </w:rPr>
        <w:t>The substrate is not just bedding - it is the millipede’s primary food source. Provide at least 4-6 inches, ideally about as deep as the adult millipede is long.</w:t>
      </w:r>
    </w:p>
    <w:p>
      <w:pPr>
        <w:spacing w:after="80" w:line="240" w:lineRule="auto"/>
      </w:pPr>
      <w:r>
        <w:rPr>
          <w:rFonts w:ascii="Arial" w:hAnsi="Arial"/>
          <w:sz w:val="21"/>
        </w:rPr>
        <w:t>A good mix starts with pesticide- and fertilizer-free organic topsoil, then adds generous amounts of decaying hardwood leaf litter and soft white-rotted hardwood. Mix some of the leaves and wood throughout the soil and keep another thick layer of whole leaves on the surface.</w:t>
      </w:r>
    </w:p>
    <w:p>
      <w:pPr>
        <w:spacing w:after="80" w:line="240" w:lineRule="auto"/>
      </w:pPr>
      <w:r>
        <w:rPr>
          <w:rFonts w:ascii="Arial" w:hAnsi="Arial"/>
          <w:sz w:val="21"/>
        </w:rPr>
        <w:t>Avoid: cedar, pine, aromatic softwoods, chemically treated wood, fertilized potting soil, pesticide-exposed yard debris, and plain coco fiber as the main substrate. Coco fiber can hold moisture, but it does not replace the edible hardwood and leaf material millipedes need.</w:t>
      </w:r>
    </w:p>
    <w:p>
      <w:pPr>
        <w:spacing w:before="80" w:after="40"/>
      </w:pPr>
      <w:r>
        <w:rPr>
          <w:rFonts w:ascii="Arial" w:hAnsi="Arial"/>
          <w:b/>
          <w:sz w:val="27"/>
        </w:rPr>
        <w:t>Food</w:t>
      </w:r>
    </w:p>
    <w:p>
      <w:pPr>
        <w:spacing w:after="80" w:line="240" w:lineRule="auto"/>
      </w:pPr>
      <w:r>
        <w:rPr>
          <w:rFonts w:ascii="Arial" w:hAnsi="Arial"/>
          <w:sz w:val="21"/>
        </w:rPr>
        <w:t>Most of an ivory millipede’s diet should come from decomposing hardwood leaves and rotten wood already inside the enclosure. Keep these foods available at all times and replenish them as they disappear.</w:t>
      </w:r>
    </w:p>
    <w:p>
      <w:pPr>
        <w:spacing w:after="80" w:line="240" w:lineRule="auto"/>
      </w:pPr>
      <w:r>
        <w:rPr>
          <w:rFonts w:ascii="Arial" w:hAnsi="Arial"/>
          <w:sz w:val="21"/>
        </w:rPr>
        <w:t>Supplement the substrate with small portions of squash, zucchini, carrot, sweet potato, cucumber, apple, banana, mushroom, or similar produce 1-3 times per week. Offer only what the animals can finish and remove soft leftovers before they spoil.</w:t>
      </w:r>
    </w:p>
    <w:p>
      <w:pPr>
        <w:spacing w:after="80" w:line="240" w:lineRule="auto"/>
      </w:pPr>
      <w:r>
        <w:rPr>
          <w:rFonts w:ascii="Arial" w:hAnsi="Arial"/>
          <w:sz w:val="21"/>
        </w:rPr>
        <w:t>Optional protein: A very small pinch of fish flakes, shrimp pellets, nutritional yeast, or a balanced isopod/millipede food can be offered about once a week. This is supplemental - not a replacement for leaf litter and rotting wood.</w:t>
      </w:r>
    </w:p>
    <w:p>
      <w:pPr>
        <w:spacing w:before="80" w:after="40"/>
      </w:pPr>
      <w:r>
        <w:rPr>
          <w:rFonts w:ascii="Arial" w:hAnsi="Arial"/>
          <w:b/>
          <w:sz w:val="27"/>
        </w:rPr>
        <w:t>Calcium &amp; Supplements</w:t>
      </w:r>
    </w:p>
    <w:p>
      <w:pPr>
        <w:spacing w:after="80" w:line="240" w:lineRule="auto"/>
      </w:pPr>
      <w:r>
        <w:rPr>
          <w:rFonts w:ascii="Arial" w:hAnsi="Arial"/>
          <w:sz w:val="21"/>
        </w:rPr>
        <w:t>Keep a calcium source available at all times. A piece of cuttlebone can be left on the surface, or finely crushed eggshell/calcium carbonate can be sprinkled lightly over food and leaf litter. Calcium supports healthy exoskeleton growth and molting.</w:t>
      </w:r>
    </w:p>
    <w:p>
      <w:pPr>
        <w:spacing w:before="80" w:after="40"/>
      </w:pPr>
      <w:r>
        <w:rPr>
          <w:rFonts w:ascii="Arial" w:hAnsi="Arial"/>
          <w:b/>
          <w:sz w:val="27"/>
        </w:rPr>
        <w:t>Decor</w:t>
      </w:r>
    </w:p>
    <w:p>
      <w:pPr>
        <w:spacing w:after="80" w:line="240" w:lineRule="auto"/>
      </w:pPr>
      <w:r>
        <w:rPr>
          <w:rFonts w:ascii="Arial" w:hAnsi="Arial"/>
          <w:sz w:val="21"/>
        </w:rPr>
        <w:t>Cover the surface with leaf litter and provide cork bark, rotten hardwood, moss, and a few sturdy hardwood branches. These items give the millipedes dark resting areas, help stabilize humidity, and provide additional surfaces for grazing and climbing.</w:t>
      </w:r>
    </w:p>
    <w:p>
      <w:pPr>
        <w:spacing w:before="80" w:after="40"/>
      </w:pPr>
      <w:r>
        <w:rPr>
          <w:rFonts w:ascii="Arial" w:hAnsi="Arial"/>
          <w:b/>
          <w:sz w:val="27"/>
        </w:rPr>
        <w:t>Molting &amp; Maintenance</w:t>
      </w:r>
    </w:p>
    <w:p>
      <w:pPr>
        <w:spacing w:after="80" w:line="240" w:lineRule="auto"/>
      </w:pPr>
      <w:r>
        <w:rPr>
          <w:rFonts w:ascii="Arial" w:hAnsi="Arial"/>
          <w:sz w:val="21"/>
        </w:rPr>
        <w:t>Never dig up a buried millipede unless there is a true emergency. Millipedes normally retreat underground to rest and molt, and they may remain hidden for days or weeks. Disturbing a soft, freshly molted animal can be fatal.</w:t>
      </w:r>
    </w:p>
    <w:p>
      <w:pPr>
        <w:spacing w:after="80" w:line="240" w:lineRule="auto"/>
      </w:pPr>
      <w:r>
        <w:rPr>
          <w:rFonts w:ascii="Arial" w:hAnsi="Arial"/>
          <w:sz w:val="21"/>
        </w:rPr>
        <w:t>Spot-clean spoiled fresh food and obvious waste, but avoid frequent full substrate changes. Instead, periodically add fresh leaf litter and rotten hardwood and replace only part of the substrate when it becomes depleted. Springtails are excellent cleanup animals for this type of enclosure.</w:t>
      </w:r>
    </w:p>
    <w:p>
      <w:pPr>
        <w:spacing w:before="80" w:after="40"/>
      </w:pPr>
      <w:r>
        <w:rPr>
          <w:rFonts w:ascii="Arial" w:hAnsi="Arial"/>
          <w:b/>
          <w:sz w:val="27"/>
        </w:rPr>
        <w:t>Cohabitation</w:t>
      </w:r>
    </w:p>
    <w:p>
      <w:pPr>
        <w:spacing w:after="80" w:line="240" w:lineRule="auto"/>
      </w:pPr>
      <w:r>
        <w:rPr>
          <w:rFonts w:ascii="Arial" w:hAnsi="Arial"/>
          <w:sz w:val="21"/>
        </w:rPr>
        <w:t>Ivory millipedes are peaceful and can be kept in same-species groups when enough substrate, food, and floor space are provided. Mixed-sex groups may breed, so be prepared for juveniles if males and females are housed together.</w:t>
      </w:r>
    </w:p>
    <w:p>
      <w:pPr>
        <w:spacing w:after="80" w:line="240" w:lineRule="auto"/>
      </w:pPr>
      <w:r>
        <w:rPr>
          <w:rFonts w:ascii="Arial" w:hAnsi="Arial"/>
          <w:sz w:val="21"/>
        </w:rPr>
        <w:t>Springtails are the safest cleanup crew. If isopods are used, choose small, non-aggressive species and avoid letting their population become so large that they compete heavily for food or disturb molting millipedes.</w:t>
      </w:r>
    </w:p>
    <w:p>
      <w:pPr>
        <w:spacing w:before="80" w:after="40"/>
      </w:pPr>
      <w:r>
        <w:rPr>
          <w:rFonts w:ascii="Arial" w:hAnsi="Arial"/>
          <w:b/>
          <w:sz w:val="27"/>
        </w:rPr>
        <w:t>Breeding</w:t>
      </w:r>
    </w:p>
    <w:p>
      <w:pPr>
        <w:spacing w:after="80" w:line="240" w:lineRule="auto"/>
      </w:pPr>
      <w:r>
        <w:rPr>
          <w:rFonts w:ascii="Arial" w:hAnsi="Arial"/>
          <w:sz w:val="21"/>
        </w:rPr>
        <w:t>Ivory millipedes can breed readily in a stable group. Females place eggs below the surface, and the young spend much of their early life hidden in the substrate. An established enclosure may contain juveniles long before you notice them.</w:t>
      </w:r>
    </w:p>
    <w:p>
      <w:pPr>
        <w:spacing w:after="80" w:line="240" w:lineRule="auto"/>
      </w:pPr>
      <w:r>
        <w:rPr>
          <w:rFonts w:ascii="Arial" w:hAnsi="Arial"/>
          <w:sz w:val="21"/>
        </w:rPr>
        <w:t>If you want to raise offspring, avoid sifting or completely replacing the substrate. Refresh it gradually by mixing new edible material into part of the old substrate so eggs and tiny juveniles are less likely to be disturbed.</w:t>
      </w:r>
    </w:p>
    <w:p>
      <w:pPr>
        <w:spacing w:before="80" w:after="40"/>
      </w:pPr>
      <w:r>
        <w:rPr>
          <w:rFonts w:ascii="Arial" w:hAnsi="Arial"/>
          <w:b/>
          <w:sz w:val="27"/>
        </w:rPr>
        <w:t>Common Issues</w:t>
      </w:r>
    </w:p>
    <w:p>
      <w:pPr>
        <w:spacing w:after="80" w:line="240" w:lineRule="auto"/>
      </w:pPr>
      <w:r>
        <w:rPr>
          <w:rFonts w:ascii="Arial" w:hAnsi="Arial"/>
          <w:sz w:val="21"/>
        </w:rPr>
        <w:t>•  Buried for days or weeks: Usually normal. The millipede may be resting or molting. Do not dig it up.</w:t>
      </w:r>
    </w:p>
    <w:p>
      <w:pPr>
        <w:spacing w:after="80" w:line="240" w:lineRule="auto"/>
      </w:pPr>
      <w:r>
        <w:rPr>
          <w:rFonts w:ascii="Arial" w:hAnsi="Arial"/>
          <w:sz w:val="21"/>
        </w:rPr>
        <w:t>•  Heavy mold on fresh food: Offer smaller portions, remove leftovers sooner, and add springtails.</w:t>
      </w:r>
    </w:p>
    <w:p>
      <w:pPr>
        <w:spacing w:after="80" w:line="240" w:lineRule="auto"/>
      </w:pPr>
      <w:r>
        <w:rPr>
          <w:rFonts w:ascii="Arial" w:hAnsi="Arial"/>
          <w:sz w:val="21"/>
        </w:rPr>
        <w:t>•  Constant surface wandering: Check that the lower substrate is still moist and that the enclosure is not overheating.</w:t>
      </w:r>
    </w:p>
    <w:p>
      <w:pPr>
        <w:spacing w:after="80" w:line="240" w:lineRule="auto"/>
      </w:pPr>
      <w:r>
        <w:rPr>
          <w:rFonts w:ascii="Arial" w:hAnsi="Arial"/>
          <w:sz w:val="21"/>
        </w:rPr>
        <w:t>•  Sour or swampy smell: The substrate is too wet or poorly ventilated. Increase airflow and let the surface dry slightly.</w:t>
      </w:r>
    </w:p>
    <w:p>
      <w:pPr>
        <w:spacing w:before="80" w:after="40"/>
      </w:pPr>
      <w:r>
        <w:rPr>
          <w:rFonts w:ascii="Arial" w:hAnsi="Arial"/>
          <w:b/>
          <w:sz w:val="27"/>
        </w:rPr>
        <w:t>Hot Tip: Handling</w:t>
      </w:r>
    </w:p>
    <w:p>
      <w:pPr>
        <w:spacing w:after="80" w:line="240" w:lineRule="auto"/>
      </w:pPr>
      <w:r>
        <w:rPr>
          <w:rFonts w:ascii="Arial" w:hAnsi="Arial"/>
          <w:sz w:val="21"/>
        </w:rPr>
        <w:t>Ivory millipedes are generally calm and tolerate brief, gentle handling. Let the animal walk onto your hand rather than pulling it from a surface, support the entire body, and handle close to a table or the floor so a fall cannot occur.</w:t>
      </w:r>
    </w:p>
    <w:p>
      <w:pPr>
        <w:spacing w:after="80" w:line="240" w:lineRule="auto"/>
      </w:pPr>
      <w:r>
        <w:rPr>
          <w:rFonts w:ascii="Arial" w:hAnsi="Arial"/>
          <w:sz w:val="21"/>
        </w:rPr>
        <w:t>When frightened, millipedes may curl tightly and release defensive fluid. The secretion is not venom, but it can stain skin and may irritate sensitive skin, eyes, or the mouth. Wash your hands after handling and avoid touching your face until you do.</w:t>
      </w:r>
    </w:p>
    <w:p>
      <w:pPr>
        <w:spacing w:before="160"/>
        <w:jc w:val="center"/>
      </w:pPr>
      <w:r>
        <w:drawing>
          <wp:inline xmlns:a="http://schemas.openxmlformats.org/drawingml/2006/main" xmlns:pic="http://schemas.openxmlformats.org/drawingml/2006/picture">
            <wp:extent cx="4023360" cy="1659498"/>
            <wp:docPr id="1" name="Picture 1"/>
            <wp:cNvGraphicFramePr>
              <a:graphicFrameLocks noChangeAspect="1"/>
            </wp:cNvGraphicFramePr>
            <a:graphic>
              <a:graphicData uri="http://schemas.openxmlformats.org/drawingml/2006/picture">
                <pic:pic>
                  <pic:nvPicPr>
                    <pic:cNvPr id="0" name="Logo Letters.png"/>
                    <pic:cNvPicPr/>
                  </pic:nvPicPr>
                  <pic:blipFill>
                    <a:blip r:embed="rId10"/>
                    <a:stretch>
                      <a:fillRect/>
                    </a:stretch>
                  </pic:blipFill>
                  <pic:spPr>
                    <a:xfrm>
                      <a:off x="0" y="0"/>
                      <a:ext cx="4023360" cy="1659498"/>
                    </a:xfrm>
                    <a:prstGeom prst="rect"/>
                  </pic:spPr>
                </pic:pic>
              </a:graphicData>
            </a:graphic>
          </wp:inline>
        </w:drawing>
      </w:r>
    </w:p>
    <w:sectPr w:rsidR="00FC693F" w:rsidRPr="0006063C" w:rsidSect="00034616">
      <w:headerReference w:type="default" r:id="rId9"/>
      <w:pgSz w:w="12240" w:h="15840"/>
      <w:pgMar w:top="893" w:right="1123" w:bottom="893"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Pr>
    <w:r>
      <w:drawing>
        <wp:anchor distT="0" distB="0" distL="0" distR="0" simplePos="0" relativeHeight="251658240" behindDoc="1" locked="0" layoutInCell="1" allowOverlap="1">
          <wp:simplePos x="0" y="0"/>
          <wp:positionH relativeFrom="page">
            <wp:align>center</wp:align>
          </wp:positionH>
          <wp:positionV relativeFrom="page">
            <wp:align>center</wp:align>
          </wp:positionV>
          <wp:extent cx="6492240" cy="5273902"/>
          <wp:effectExtent l="0" t="0" r="0" b="0"/>
          <wp:wrapNone/>
          <wp:docPr id="1" name="Picture 1"/>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watermark.png"/>
                  <pic:cNvPicPr/>
                </pic:nvPicPr>
                <pic:blipFill>
                  <a:blip r:embed="rId1"/>
                  <a:stretch>
                    <a:fillRect/>
                  </a:stretch>
                </pic:blipFill>
                <pic:spPr>
                  <a:xfrm>
                    <a:off x="0" y="0"/>
                    <a:ext cx="6492240" cy="5273902"/>
                  </a:xfrm>
                  <a:prstGeom prst="rect"/>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